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全力以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“</w:t>
      </w:r>
      <w:r>
        <w:rPr>
          <w:rFonts w:hint="eastAsia" w:ascii="方正小标宋_GBK" w:eastAsia="方正小标宋_GBK"/>
          <w:sz w:val="44"/>
          <w:szCs w:val="44"/>
        </w:rPr>
        <w:t>复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”，“</w:t>
      </w:r>
      <w:r>
        <w:rPr>
          <w:rFonts w:hint="eastAsia" w:ascii="方正小标宋_GBK" w:eastAsia="方正小标宋_GBK"/>
          <w:sz w:val="44"/>
          <w:szCs w:val="44"/>
        </w:rPr>
        <w:t>执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”</w:t>
      </w:r>
      <w:r>
        <w:rPr>
          <w:rFonts w:hint="eastAsia" w:ascii="方正小标宋_GBK" w:eastAsia="方正小标宋_GBK"/>
          <w:sz w:val="44"/>
          <w:szCs w:val="44"/>
        </w:rPr>
        <w:t>入正轨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：</w:t>
      </w:r>
      <w:r>
        <w:rPr>
          <w:rFonts w:hint="eastAsia" w:ascii="方正小标宋_GBK" w:eastAsia="方正小标宋_GBK"/>
          <w:sz w:val="44"/>
          <w:szCs w:val="44"/>
        </w:rPr>
        <w:t>九台法院执行局复工纪实</w:t>
      </w: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2022年3月，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长春市九台区人民法院</w:t>
      </w:r>
      <w:r>
        <w:rPr>
          <w:rFonts w:hint="eastAsia" w:ascii="宋体" w:hAnsi="宋体" w:eastAsia="宋体" w:cs="宋体"/>
          <w:sz w:val="28"/>
          <w:szCs w:val="28"/>
        </w:rPr>
        <w:t>受疫情影响，全院干警下沉社区一线，参与疫情防控工作。近日，随着长春市疫情形势进一步好转，九台法院在确保防疫措施有效落实的前提下，吹响了复工复产的“集结号”。九台法院执行局在第一时间按照院党组要求，在新形式、新要求下科学合理的调整工作模式，安全有序地开展线上、线下执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一、充分开展线上查控工作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在疫情发生以来，执行干警在做好下沉防疫工作的同时，从未间断对执行案件的关注。因无法接待当事人，执行干警就通过电话、短信等方式联系当事人跟进案件情况，同时按照上级法院和院党组的要求，充分利用“总对总”网络查控系统，有效开展保全查控、执行查控、案款划拨等工作。截至目前,共发起网络查控502次,确保最大限度地发现并控制被执行人财产，最大限度地减轻疫情对执行工作的不良影响。用实际行动一点点安抚当事人的情绪，消除当事人的担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 二、安全开展线下查封冻结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在坚决贯彻落实疫情防控工作要求的基础上，为了保证执行程序有序运转，保障胜诉当事人合法权益，执行干警结合案件实际情况和特点，积极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同</w:t>
      </w:r>
      <w:r>
        <w:rPr>
          <w:rFonts w:hint="eastAsia" w:ascii="宋体" w:hAnsi="宋体" w:eastAsia="宋体" w:cs="宋体"/>
          <w:sz w:val="28"/>
          <w:szCs w:val="28"/>
        </w:rPr>
        <w:t>相关协助执行部门沟通，了解相关单位复工复产时间，确保第一时间落实查封冻结和扣押等手续。由于无法确认部分协执部门是否营业，执行干警实地探查，一家一家跑，一家一家问，了解各单位复工状态，以便第一时间开展工作。在确认房管所、车管所和部分银行正式复工后，执行局各庭室立即行动，做好个人防护，奔赴长春市区、九台区各协执单位开展线下“查冻扣”。截至目前,共前往房管所6次,前往银行冻结扣划10次,确保疫情期间执行工作“在正轨”、“不打烊”。</w:t>
      </w: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 三、严格落实值班制度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在疫情防控期间，九台法院执行局严格落实执行指挥中心值班制度，在全院防疫人手极度紧缺，闭环管理交通不便等困难情况下，抽调专人每天在局值班，依托执行指挥平台处理上级督办事项11项、上报各类数据12次、接听当事人咨询电话160余次，在特殊时期真正做到了岗位有人坚守、信息有人传达、电话有人接听、疑问有人讲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 xml:space="preserve">  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四、周密做好卷宗归档工作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由于辖区疫情形势仍然严峻，解封解防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仍</w:t>
      </w:r>
      <w:r>
        <w:rPr>
          <w:rFonts w:hint="eastAsia" w:ascii="宋体" w:hAnsi="宋体" w:eastAsia="宋体" w:cs="宋体"/>
          <w:sz w:val="28"/>
          <w:szCs w:val="28"/>
        </w:rPr>
        <w:t>在逐步进行，外出执行工作并未完全恢复正常。九台法院执行局干警充分利用这个特殊时机，全力开展对卷宗的整理、装订和归档。复工复产仅仅几日，全局已经及时装订整理卷宗200余本，进一步利用了碎片化时间，更好地规范了卷宗档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当前疫情形势逐渐向好，但仍不能掉以轻心，同样需要加强防范。九台法院执行局全体干警在坚持执法办案与疫情防控并重的前提下，继续创新执行的方式方法，在新形式新任务下确保执行工作正常运转，真正回应人民群众司法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367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4YTEyNmY2YWEzMDY4NDE2ZTJlMjgzYjZmZTQwNjAifQ=="/>
  </w:docVars>
  <w:rsids>
    <w:rsidRoot w:val="00DD21E8"/>
    <w:rsid w:val="00022A0D"/>
    <w:rsid w:val="00043FAD"/>
    <w:rsid w:val="00101293"/>
    <w:rsid w:val="0011205B"/>
    <w:rsid w:val="0011497A"/>
    <w:rsid w:val="001311E4"/>
    <w:rsid w:val="00212FA1"/>
    <w:rsid w:val="00262671"/>
    <w:rsid w:val="002714F5"/>
    <w:rsid w:val="002A08E5"/>
    <w:rsid w:val="002D1A3C"/>
    <w:rsid w:val="00305290"/>
    <w:rsid w:val="00356748"/>
    <w:rsid w:val="003952E8"/>
    <w:rsid w:val="003C0814"/>
    <w:rsid w:val="00420CAA"/>
    <w:rsid w:val="004C6D6E"/>
    <w:rsid w:val="004D741E"/>
    <w:rsid w:val="004D7AD3"/>
    <w:rsid w:val="00525D96"/>
    <w:rsid w:val="00572826"/>
    <w:rsid w:val="005D1685"/>
    <w:rsid w:val="005E6359"/>
    <w:rsid w:val="00667EDD"/>
    <w:rsid w:val="006A6152"/>
    <w:rsid w:val="006D6C06"/>
    <w:rsid w:val="00740850"/>
    <w:rsid w:val="00771393"/>
    <w:rsid w:val="00792C1A"/>
    <w:rsid w:val="007A197C"/>
    <w:rsid w:val="007D2047"/>
    <w:rsid w:val="007D7229"/>
    <w:rsid w:val="008219B0"/>
    <w:rsid w:val="0092024A"/>
    <w:rsid w:val="00932998"/>
    <w:rsid w:val="00942079"/>
    <w:rsid w:val="009542E1"/>
    <w:rsid w:val="00A2142C"/>
    <w:rsid w:val="00AA1AAE"/>
    <w:rsid w:val="00AC5B95"/>
    <w:rsid w:val="00B23EF2"/>
    <w:rsid w:val="00B241C9"/>
    <w:rsid w:val="00B25658"/>
    <w:rsid w:val="00B26F69"/>
    <w:rsid w:val="00B57C60"/>
    <w:rsid w:val="00B8081A"/>
    <w:rsid w:val="00BF0240"/>
    <w:rsid w:val="00C73975"/>
    <w:rsid w:val="00DA41A5"/>
    <w:rsid w:val="00DD21E8"/>
    <w:rsid w:val="00DE2C5F"/>
    <w:rsid w:val="00E1743A"/>
    <w:rsid w:val="00E7483D"/>
    <w:rsid w:val="00F3659E"/>
    <w:rsid w:val="00FC229C"/>
    <w:rsid w:val="03620DE1"/>
    <w:rsid w:val="05E32590"/>
    <w:rsid w:val="1C8C2D6D"/>
    <w:rsid w:val="38B133CC"/>
    <w:rsid w:val="39DF503B"/>
    <w:rsid w:val="3D2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44AE-158B-4CFF-8D15-8A56E02C39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1083</Words>
  <Characters>1095</Characters>
  <Lines>8</Lines>
  <Paragraphs>2</Paragraphs>
  <TotalTime>143</TotalTime>
  <ScaleCrop>false</ScaleCrop>
  <LinksUpToDate>false</LinksUpToDate>
  <CharactersWithSpaces>1192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2022-05-06T05:31:00Z</dcterms:created>
  <dc:creator>Windows 用户</dc:creator>
  <cp:lastModifiedBy>Administrator</cp:lastModifiedBy>
  <cp:lastPrinted>2022-05-06T06:34:00Z</cp:lastPrinted>
  <dcterms:modified xsi:type="dcterms:W3CDTF">2022-11-08T03:02:46Z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F77FC7985C1145E382BE5138C69E08CB</vt:lpwstr>
  </property>
</Properties>
</file>